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C4" w:rsidRPr="00FA21C4" w:rsidRDefault="00FA21C4" w:rsidP="00FA21C4">
      <w:pPr>
        <w:pStyle w:val="a3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Подвижная игра «</w:t>
      </w:r>
      <w:r w:rsidRPr="00FA21C4">
        <w:rPr>
          <w:rStyle w:val="a4"/>
          <w:color w:val="212529"/>
          <w:sz w:val="28"/>
          <w:szCs w:val="28"/>
        </w:rPr>
        <w:t>Ножки</w:t>
      </w:r>
      <w:r>
        <w:rPr>
          <w:rStyle w:val="a4"/>
          <w:color w:val="212529"/>
          <w:sz w:val="28"/>
          <w:szCs w:val="28"/>
        </w:rPr>
        <w:t>» для детей 2-3 лет.</w:t>
      </w:r>
    </w:p>
    <w:p w:rsidR="00FA21C4" w:rsidRPr="00FA21C4" w:rsidRDefault="00FA21C4" w:rsidP="00FA21C4">
      <w:pPr>
        <w:pStyle w:val="a3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FA21C4">
        <w:rPr>
          <w:rStyle w:val="a5"/>
          <w:b/>
          <w:i w:val="0"/>
          <w:color w:val="212529"/>
          <w:sz w:val="28"/>
          <w:szCs w:val="28"/>
        </w:rPr>
        <w:t>Задачи:</w:t>
      </w:r>
      <w:r w:rsidRPr="00FA21C4">
        <w:rPr>
          <w:color w:val="212529"/>
          <w:sz w:val="28"/>
          <w:szCs w:val="28"/>
        </w:rPr>
        <w:t> учить прислушиваться к взрослому, выполнять движения в соответствии с текстом; развивать воображение.</w:t>
      </w:r>
    </w:p>
    <w:p w:rsidR="00FA21C4" w:rsidRPr="00FA21C4" w:rsidRDefault="00FA21C4" w:rsidP="00FA21C4">
      <w:pPr>
        <w:pStyle w:val="a3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FA21C4">
        <w:rPr>
          <w:rStyle w:val="a5"/>
          <w:b/>
          <w:i w:val="0"/>
          <w:color w:val="212529"/>
          <w:sz w:val="28"/>
          <w:szCs w:val="28"/>
        </w:rPr>
        <w:t>Описание игры:</w:t>
      </w:r>
      <w:r w:rsidRPr="00FA21C4">
        <w:rPr>
          <w:color w:val="212529"/>
          <w:sz w:val="28"/>
          <w:szCs w:val="28"/>
        </w:rPr>
        <w:t> воспитатель проводит на земле черту. «Это будет наш дом, - говорит воспитатель, -  отсюда наши ножки побегут по дорожке, а куда они побегут, сейчас покажу». Воспитатель отходит от детей на расстояние 20-25 шагов и проводит на земле параллельную черту: «Здесь остановятся дети».</w:t>
      </w:r>
    </w:p>
    <w:p w:rsidR="00FA21C4" w:rsidRPr="00FA21C4" w:rsidRDefault="00FA21C4" w:rsidP="00FA21C4">
      <w:pPr>
        <w:pStyle w:val="a3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FA21C4">
        <w:rPr>
          <w:color w:val="212529"/>
          <w:sz w:val="28"/>
          <w:szCs w:val="28"/>
        </w:rPr>
        <w:t>Вернувшись к ребятам, он помогает им построиться у первой (стартовой) черты и произносит слова, под которые они будут выполнять действия, Затем предлагает повторить их.</w:t>
      </w:r>
    </w:p>
    <w:p w:rsidR="00FA21C4" w:rsidRPr="00FA21C4" w:rsidRDefault="00FA21C4" w:rsidP="00FA21C4">
      <w:pPr>
        <w:pStyle w:val="a3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FA21C4">
        <w:rPr>
          <w:color w:val="212529"/>
          <w:sz w:val="28"/>
          <w:szCs w:val="28"/>
        </w:rPr>
        <w:t>Ножки, ножки,</w:t>
      </w:r>
    </w:p>
    <w:p w:rsidR="00FA21C4" w:rsidRPr="00FA21C4" w:rsidRDefault="00FA21C4" w:rsidP="00FA21C4">
      <w:pPr>
        <w:pStyle w:val="a3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FA21C4">
        <w:rPr>
          <w:color w:val="212529"/>
          <w:sz w:val="28"/>
          <w:szCs w:val="28"/>
        </w:rPr>
        <w:t>Бежали по дорожке,</w:t>
      </w:r>
    </w:p>
    <w:p w:rsidR="00FA21C4" w:rsidRPr="00FA21C4" w:rsidRDefault="00FA21C4" w:rsidP="00FA21C4">
      <w:pPr>
        <w:pStyle w:val="a3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FA21C4">
        <w:rPr>
          <w:color w:val="212529"/>
          <w:sz w:val="28"/>
          <w:szCs w:val="28"/>
        </w:rPr>
        <w:t>Бежали лесочком,</w:t>
      </w:r>
    </w:p>
    <w:p w:rsidR="00FA21C4" w:rsidRPr="00FA21C4" w:rsidRDefault="00FA21C4" w:rsidP="00FA21C4">
      <w:pPr>
        <w:pStyle w:val="a3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FA21C4">
        <w:rPr>
          <w:color w:val="212529"/>
          <w:sz w:val="28"/>
          <w:szCs w:val="28"/>
        </w:rPr>
        <w:t>Прыгали по кочкам,</w:t>
      </w:r>
    </w:p>
    <w:p w:rsidR="00FA21C4" w:rsidRPr="00FA21C4" w:rsidRDefault="00FA21C4" w:rsidP="00FA21C4">
      <w:pPr>
        <w:pStyle w:val="a3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FA21C4">
        <w:rPr>
          <w:color w:val="212529"/>
          <w:sz w:val="28"/>
          <w:szCs w:val="28"/>
        </w:rPr>
        <w:t>Прыг-скок, прыг-скок,</w:t>
      </w:r>
    </w:p>
    <w:p w:rsidR="00FA21C4" w:rsidRPr="00FA21C4" w:rsidRDefault="00FA21C4" w:rsidP="00FA21C4">
      <w:pPr>
        <w:pStyle w:val="a3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FA21C4">
        <w:rPr>
          <w:color w:val="212529"/>
          <w:sz w:val="28"/>
          <w:szCs w:val="28"/>
        </w:rPr>
        <w:t>Прибегали на лужок,</w:t>
      </w:r>
    </w:p>
    <w:p w:rsidR="00FA21C4" w:rsidRPr="00FA21C4" w:rsidRDefault="00FA21C4" w:rsidP="00FA21C4">
      <w:pPr>
        <w:pStyle w:val="a3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FA21C4">
        <w:rPr>
          <w:color w:val="212529"/>
          <w:sz w:val="28"/>
          <w:szCs w:val="28"/>
        </w:rPr>
        <w:t>Потеряли сапожок.</w:t>
      </w:r>
    </w:p>
    <w:p w:rsidR="00FA21C4" w:rsidRPr="00FA21C4" w:rsidRDefault="00FA21C4" w:rsidP="00FA21C4">
      <w:pPr>
        <w:pStyle w:val="a3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FA21C4">
        <w:rPr>
          <w:b/>
          <w:color w:val="212529"/>
          <w:sz w:val="28"/>
          <w:szCs w:val="28"/>
        </w:rPr>
        <w:t>Правила:</w:t>
      </w:r>
      <w:r>
        <w:rPr>
          <w:b/>
          <w:color w:val="212529"/>
          <w:sz w:val="28"/>
          <w:szCs w:val="28"/>
        </w:rPr>
        <w:t xml:space="preserve"> </w:t>
      </w:r>
      <w:bookmarkStart w:id="0" w:name="_GoBack"/>
      <w:bookmarkEnd w:id="0"/>
      <w:r w:rsidRPr="00FA21C4">
        <w:rPr>
          <w:color w:val="212529"/>
          <w:sz w:val="28"/>
          <w:szCs w:val="28"/>
        </w:rPr>
        <w:t>Под эти слова дети бегут по направлению  к другой линии, прыгают на двух ногах, приближаясь к взрослому (всего четыре прыжка). С последним словом останавливаются, приседают на корточки, поворачиваются то в одну, то в другую сторону, будто ищут сапожок. «Нашли сапожок!» - говорит воспитатель, и все бегут обратно к исходной линии. Игра начинается сначала.</w:t>
      </w:r>
    </w:p>
    <w:p w:rsidR="00E74BAD" w:rsidRDefault="00FA21C4">
      <w:r>
        <w:rPr>
          <w:noProof/>
          <w:lang w:eastAsia="ru-RU"/>
        </w:rPr>
        <w:drawing>
          <wp:inline distT="0" distB="0" distL="0" distR="0">
            <wp:extent cx="5940425" cy="28625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ыг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BAD" w:rsidSect="00FA21C4">
      <w:pgSz w:w="11906" w:h="16838"/>
      <w:pgMar w:top="1134" w:right="850" w:bottom="1134" w:left="1701" w:header="708" w:footer="708" w:gutter="0"/>
      <w:pgBorders w:offsetFrom="page">
        <w:top w:val="single" w:sz="48" w:space="24" w:color="FFFF00"/>
        <w:left w:val="single" w:sz="48" w:space="24" w:color="FFFF00"/>
        <w:bottom w:val="single" w:sz="48" w:space="24" w:color="FFFF00"/>
        <w:right w:val="single" w:sz="4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ED"/>
    <w:rsid w:val="00013EF9"/>
    <w:rsid w:val="00485195"/>
    <w:rsid w:val="00614FED"/>
    <w:rsid w:val="00FA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1C4"/>
    <w:rPr>
      <w:b/>
      <w:bCs/>
    </w:rPr>
  </w:style>
  <w:style w:type="character" w:styleId="a5">
    <w:name w:val="Emphasis"/>
    <w:basedOn w:val="a0"/>
    <w:uiPriority w:val="20"/>
    <w:qFormat/>
    <w:rsid w:val="00FA21C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A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1C4"/>
    <w:rPr>
      <w:b/>
      <w:bCs/>
    </w:rPr>
  </w:style>
  <w:style w:type="character" w:styleId="a5">
    <w:name w:val="Emphasis"/>
    <w:basedOn w:val="a0"/>
    <w:uiPriority w:val="20"/>
    <w:qFormat/>
    <w:rsid w:val="00FA21C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A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МАДОУ482</dc:creator>
  <cp:keywords/>
  <dc:description/>
  <cp:lastModifiedBy>МАДОУ482</cp:lastModifiedBy>
  <cp:revision>2</cp:revision>
  <dcterms:created xsi:type="dcterms:W3CDTF">2025-10-28T07:22:00Z</dcterms:created>
  <dcterms:modified xsi:type="dcterms:W3CDTF">2025-10-28T07:26:00Z</dcterms:modified>
</cp:coreProperties>
</file>