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EAB95" w14:textId="77777777" w:rsidR="00FD1DF5" w:rsidRPr="00D328A4" w:rsidRDefault="00FD1DF5" w:rsidP="00FD1DF5">
      <w:pPr>
        <w:jc w:val="center"/>
        <w:rPr>
          <w:rFonts w:ascii="Times New Roman" w:hAnsi="Times New Roman" w:cs="Times New Roman"/>
          <w:b/>
          <w:color w:val="2F5496" w:themeColor="accent5" w:themeShade="BF"/>
          <w:sz w:val="28"/>
          <w:szCs w:val="28"/>
        </w:rPr>
      </w:pPr>
      <w:r w:rsidRPr="00D328A4">
        <w:rPr>
          <w:rFonts w:ascii="Times New Roman" w:hAnsi="Times New Roman" w:cs="Times New Roman"/>
          <w:b/>
          <w:color w:val="2F5496" w:themeColor="accent5" w:themeShade="BF"/>
          <w:sz w:val="28"/>
          <w:szCs w:val="28"/>
        </w:rPr>
        <w:t>КОНСУЛЬТАЦИЯ ДЛЯ РОДИТЕЛЕЙ</w:t>
      </w:r>
    </w:p>
    <w:p w14:paraId="6F295C8D" w14:textId="77777777" w:rsidR="00FD1DF5" w:rsidRPr="00AD6E7F" w:rsidRDefault="00FD1DF5" w:rsidP="00FD1DF5">
      <w:pPr>
        <w:jc w:val="center"/>
        <w:rPr>
          <w:rFonts w:ascii="Times New Roman" w:hAnsi="Times New Roman" w:cs="Times New Roman"/>
          <w:b/>
          <w:color w:val="7030A0"/>
          <w:sz w:val="28"/>
          <w:szCs w:val="28"/>
        </w:rPr>
      </w:pPr>
      <w:r w:rsidRPr="00AD6E7F">
        <w:rPr>
          <w:rFonts w:ascii="Times New Roman" w:hAnsi="Times New Roman" w:cs="Times New Roman"/>
          <w:b/>
          <w:color w:val="7030A0"/>
          <w:sz w:val="28"/>
          <w:szCs w:val="28"/>
        </w:rPr>
        <w:t>КОГДА НАЧИНАЕТСЯ РАЗВИТИЕ РЕЧИ ДЕТЕЙ?</w:t>
      </w:r>
    </w:p>
    <w:p w14:paraId="20D07CF1"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Для родителей это тот незабываемый день, когда малыш произносит первые слова: мама, баба, дай. А на самом деле ребенок начинает тренировать свой речевой аппарат уже с полуторамесячного возраста, издавая все более сложные звуки и звукосочетания, которые называют предречевыми голосовыми реакциями: сначала гуление (протяжные звуки — «а-а-а»), затем гуканье («гу, ду»), потом лепет (слоги «</w:t>
      </w:r>
      <w:r w:rsidRPr="006D0206">
        <w:rPr>
          <w:rFonts w:ascii="Times New Roman" w:hAnsi="Times New Roman" w:cs="Times New Roman"/>
          <w:sz w:val="28"/>
          <w:szCs w:val="28"/>
        </w:rPr>
        <w:t>та</w:t>
      </w:r>
      <w:r>
        <w:rPr>
          <w:rFonts w:ascii="Times New Roman" w:hAnsi="Times New Roman" w:cs="Times New Roman"/>
          <w:sz w:val="28"/>
          <w:szCs w:val="28"/>
        </w:rPr>
        <w:t>-</w:t>
      </w:r>
      <w:r w:rsidRPr="006D0206">
        <w:rPr>
          <w:rFonts w:ascii="Times New Roman" w:hAnsi="Times New Roman" w:cs="Times New Roman"/>
          <w:sz w:val="28"/>
          <w:szCs w:val="28"/>
        </w:rPr>
        <w:t>та</w:t>
      </w:r>
      <w:r w:rsidRPr="006D0206">
        <w:rPr>
          <w:rFonts w:ascii="Times New Roman" w:hAnsi="Times New Roman" w:cs="Times New Roman"/>
          <w:sz w:val="28"/>
          <w:szCs w:val="28"/>
        </w:rPr>
        <w:t>, да-да, баба»). Эти реакции являются своего рода игрой и именно поэтому доставляют ребенку удовольствие: он упорно, на протяжении многих минут может повторять один и тот же звук, тренируясь таким образом в их артикуляции.</w:t>
      </w:r>
    </w:p>
    <w:p w14:paraId="7955FCCB"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Чтобы малыш гулил и лепетал, нужно, чтобы он был сытым, сухим, а главное — имел эмоциональное общение со взрослыми. На фоне радостного оживления все голосовые реакции становятся выразительными (с разными интонациями) и стойкими (на протяжении длительного времени).</w:t>
      </w:r>
    </w:p>
    <w:p w14:paraId="72CFF061"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Например, ребенок произносит звуки «агу-у», кто-то из близких повторяет их, малыш оживленно подхватывает и тоже повторяет эти звуки, радостно взвизгивая. Если взрослый при этом еще выражает интонацией и мимикой удовольствие, то успехи будут особенно значительными.</w:t>
      </w:r>
    </w:p>
    <w:p w14:paraId="2E45A42A"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Предречевые реакции развиваются плохо, если ребенок не слышит себя и взрослых. Так, если в комнате звучит громкая музыка, шумят другие дети, переговариваются взрослые, ребенок быстро умолкает. Это обстоятельство особенно нужно иметь в виду родителям, постоянно включающим громко музыку, считающим, что они делают это не только для собственного удовольствия, но и для развития своего ребенка, для того, чтобы он привыкал к шуму и в дальнейшем не требовал для себя особых условий. Словом, чтобы не избаловать. Но это не баловство — это забота о правильном развитии малыша.</w:t>
      </w:r>
    </w:p>
    <w:p w14:paraId="40B79A87"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Для развития предречевых реакций важно, чтобы ребенок хорошо видел лицо и артикуляцию говорящего. Иначе он не будет обращать внимание на произносимые перед ним звуки и не будет делать попыток подражать им.</w:t>
      </w:r>
    </w:p>
    <w:p w14:paraId="5EAFFA84" w14:textId="77777777" w:rsidR="00FD1DF5"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Таким образом, сначала у малышей должны выработаться точные связи между звуком и соответствующей артикуляционной мимикой, только тогда появляетс</w:t>
      </w:r>
      <w:r>
        <w:rPr>
          <w:rFonts w:ascii="Times New Roman" w:hAnsi="Times New Roman" w:cs="Times New Roman"/>
          <w:sz w:val="28"/>
          <w:szCs w:val="28"/>
        </w:rPr>
        <w:t>я способность к звукоподражанию</w:t>
      </w:r>
    </w:p>
    <w:p w14:paraId="202A931D"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lastRenderedPageBreak/>
        <w:t>В жизни, к сожалению, приходится часто наблюдать, что с маленькими детьми разговаривают на большом расстоянии и не заботятся о том, чтобы лицо говорящего было хорошо видно ребенку. «Агу-у, агу-у, Оленька», — говорит мама, а сама в это время смотрит телевизор. Поэтому 2-3 мин., полностью уделенные ребенку, принесут ему гораздо больше пользы, чем длительные разговоры на расстоянии, между делом, когда ребенок слышит голос взрослого, но не видит его лица. В таком случае для малыша это только шум.</w:t>
      </w:r>
    </w:p>
    <w:p w14:paraId="1C5A8E5D" w14:textId="77777777" w:rsidR="00FD1DF5"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Весьма существенны осязательные и мышечные ощущения, получаемые ребенком при умывании, купании, кормлении. Так, в пережевывании пищи участвуют те же мышцы, что и при артикуляции звуков. Поэтому, если малыш долго получает протертую пищу, у него не тренируются соответствующие мышцы, задерживается развитие четкой артикуляции звуков.</w:t>
      </w:r>
    </w:p>
    <w:p w14:paraId="59143C8E" w14:textId="77777777" w:rsidR="00FD1DF5" w:rsidRPr="00AD6E7F" w:rsidRDefault="00FD1DF5" w:rsidP="00FD1DF5">
      <w:pPr>
        <w:jc w:val="both"/>
        <w:rPr>
          <w:rFonts w:ascii="Times New Roman" w:hAnsi="Times New Roman" w:cs="Times New Roman"/>
          <w:b/>
          <w:color w:val="7030A0"/>
          <w:sz w:val="28"/>
          <w:szCs w:val="28"/>
        </w:rPr>
      </w:pPr>
      <w:r w:rsidRPr="00AD6E7F">
        <w:rPr>
          <w:rFonts w:ascii="Times New Roman" w:hAnsi="Times New Roman" w:cs="Times New Roman"/>
          <w:b/>
          <w:color w:val="7030A0"/>
          <w:sz w:val="28"/>
          <w:szCs w:val="28"/>
        </w:rPr>
        <w:t>УЧИМСЯ ГОВОРИТЬ ВЫРАЗИТЕЛЬНО</w:t>
      </w:r>
    </w:p>
    <w:p w14:paraId="78640B51"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 xml:space="preserve">            Дети шестого года жизни чётко улавливают оттенки настроения взрослых. По тону вашего голоса, по интонации малыш может легко определить ваше отношение к нему, к происходящему, почувствовать напряжение, радость, огорчение. Естественно, ребёнок хорошо понимает и различает, когда вы разговариваете с ним заинтересованно, а когда — формально. Реакция ребёнка на ваши слова также будет либо искренней, либо формальной. Если вы только делаете вид, что слушаете какой-то рассказ, описание, впечатления малыша, он постарается побыстрее закончить, пробормотать то, что собрался рассказывать, и замкнётся. Чаще общайтесь с ребёнком, показывайте, что сопереживаете ему, хотите понять его — и тогда он полностью раскроется перед вами, вы узнаете, что чувствует ваш малыш, о чём думает, почему он решил вам довериться.</w:t>
      </w:r>
    </w:p>
    <w:p w14:paraId="31132CAB"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 xml:space="preserve">            От того, как вы будете разговаривать с ребёнком, насколько интонационно выразительна, мелодична, эмоционально окрашена будет ваша речь, зависит и качество речи малыша. В норме ребёнок шестого года жизни различает вопросительную, побудительную, повествовательную интонации, может передавать голосом оттенки чувств, эмоций. У детей с речевыми нарушениями имеются нарушения интонационной выразительности речи, процессов восприятия и воспроизведения интонационных структур предложения. Однако в этом возрасте дети могут запинаться, повторять слова, говорить очень быстро. Для того чтобы запинки не стали постоянными, быстрый темп речи не закрепился, взрослым не следует торопить малыша, ускорять его речь, нужно дать ему спокойно высказать свою мысль.</w:t>
      </w:r>
    </w:p>
    <w:p w14:paraId="47A57AE8"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lastRenderedPageBreak/>
        <w:t xml:space="preserve">            </w:t>
      </w:r>
      <w:r w:rsidRPr="00D328A4">
        <w:rPr>
          <w:rStyle w:val="20"/>
        </w:rPr>
        <w:t>Сделать речь ребёнка более выразительной, эмоционально богатой помогут и следующие упражнения</w:t>
      </w:r>
      <w:r w:rsidRPr="006D0206">
        <w:rPr>
          <w:rFonts w:ascii="Times New Roman" w:hAnsi="Times New Roman" w:cs="Times New Roman"/>
          <w:sz w:val="28"/>
          <w:szCs w:val="28"/>
        </w:rPr>
        <w:t>.</w:t>
      </w:r>
    </w:p>
    <w:p w14:paraId="3268E781"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Прочитайте ребёнку с выражением стихотворение, в котором приведены «высказывания» различных животных, говоривших разными голосами:</w:t>
      </w:r>
    </w:p>
    <w:p w14:paraId="7D8615CD"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Кто сломал в лесу малину? —                                       — Кто таскал наш мёд из улья?</w:t>
      </w:r>
    </w:p>
    <w:p w14:paraId="1BFF66CA"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Тонко заяц пропищал.                                                   Дружно пчёлы прожужжали.</w:t>
      </w:r>
    </w:p>
    <w:p w14:paraId="30171D0A"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xml:space="preserve">Ушки зайца </w:t>
      </w:r>
      <w:r w:rsidRPr="00D328A4">
        <w:rPr>
          <w:rFonts w:ascii="Times New Roman" w:hAnsi="Times New Roman" w:cs="Times New Roman"/>
          <w:i/>
          <w:sz w:val="28"/>
          <w:szCs w:val="28"/>
        </w:rPr>
        <w:t xml:space="preserve">шевелились,  </w:t>
      </w:r>
      <w:r w:rsidRPr="00D328A4">
        <w:rPr>
          <w:rFonts w:ascii="Times New Roman" w:hAnsi="Times New Roman" w:cs="Times New Roman"/>
          <w:i/>
          <w:sz w:val="28"/>
          <w:szCs w:val="28"/>
        </w:rPr>
        <w:t xml:space="preserve">                                               Что же бедным пчёлам думать —</w:t>
      </w:r>
    </w:p>
    <w:p w14:paraId="01C1D151"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Он от страха весь дрожал.                                                  Съеден мёд, а кем — не знают.</w:t>
      </w:r>
    </w:p>
    <w:p w14:paraId="0387CB40"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Кто болото взбаламутил?                                               —  Кто тут чем-то недоволен?</w:t>
      </w:r>
    </w:p>
    <w:p w14:paraId="0B8CF9EC"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Громко квакнула лягушка.                                                  Грозный рык в лесу раздался.</w:t>
      </w:r>
    </w:p>
    <w:p w14:paraId="3A5C8886"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xml:space="preserve">Из воды болотной мутной        </w:t>
      </w:r>
    </w:p>
    <w:p w14:paraId="0AEE574D"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xml:space="preserve"> —  Я поел малинки вволю!</w:t>
      </w:r>
    </w:p>
    <w:p w14:paraId="7497D0A7"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Чуть видна её макушка.                                                       На полянке я топтался!</w:t>
      </w:r>
    </w:p>
    <w:p w14:paraId="7F2C92E5"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Предложите ребёнку вставлять одну и ту же повторяющуюся фразу в стихотворение, используя разные интонации:</w:t>
      </w:r>
    </w:p>
    <w:p w14:paraId="6C0C61AF"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xml:space="preserve">Проснулся утром Вадик                                                     Когда они поели,                               </w:t>
      </w:r>
    </w:p>
    <w:p w14:paraId="320C7893"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И поспешил узнать,                                                            То Вадик стал играть.</w:t>
      </w:r>
    </w:p>
    <w:p w14:paraId="237A7EF0"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На маму хитро глядя:                                                          Сказал, закончив дело:</w:t>
      </w:r>
    </w:p>
    <w:p w14:paraId="2D64875E"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Пойдём с тобой гулять?                                                 — Пойдём с тобой гулять!</w:t>
      </w:r>
    </w:p>
    <w:p w14:paraId="04A9F43F"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xml:space="preserve">                                                           И мама отвечала:</w:t>
      </w:r>
    </w:p>
    <w:p w14:paraId="070BD93A"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xml:space="preserve">                                                           — Ну что ж, не будем ждать.</w:t>
      </w:r>
    </w:p>
    <w:p w14:paraId="6C992C5B" w14:textId="77777777" w:rsidR="00FD1DF5" w:rsidRPr="00D328A4" w:rsidRDefault="00FD1DF5" w:rsidP="00FD1DF5">
      <w:pPr>
        <w:spacing w:line="240" w:lineRule="auto"/>
        <w:jc w:val="both"/>
        <w:rPr>
          <w:rFonts w:ascii="Times New Roman" w:hAnsi="Times New Roman" w:cs="Times New Roman"/>
          <w:i/>
          <w:sz w:val="28"/>
          <w:szCs w:val="28"/>
        </w:rPr>
      </w:pPr>
      <w:r w:rsidRPr="00D328A4">
        <w:rPr>
          <w:rFonts w:ascii="Times New Roman" w:hAnsi="Times New Roman" w:cs="Times New Roman"/>
          <w:i/>
          <w:sz w:val="28"/>
          <w:szCs w:val="28"/>
        </w:rPr>
        <w:t xml:space="preserve">                                                           Уж коли обещала —</w:t>
      </w:r>
    </w:p>
    <w:p w14:paraId="4B47984B" w14:textId="77777777" w:rsidR="00FD1DF5" w:rsidRPr="00D328A4" w:rsidRDefault="00FD1DF5" w:rsidP="00FD1DF5">
      <w:pPr>
        <w:spacing w:line="240" w:lineRule="auto"/>
        <w:jc w:val="both"/>
        <w:rPr>
          <w:rFonts w:ascii="Times New Roman" w:hAnsi="Times New Roman" w:cs="Times New Roman"/>
          <w:i/>
          <w:sz w:val="28"/>
          <w:szCs w:val="28"/>
        </w:rPr>
      </w:pPr>
      <w:r w:rsidRPr="006D0206">
        <w:rPr>
          <w:rFonts w:ascii="Times New Roman" w:hAnsi="Times New Roman" w:cs="Times New Roman"/>
          <w:sz w:val="28"/>
          <w:szCs w:val="28"/>
        </w:rPr>
        <w:t xml:space="preserve">                                                           </w:t>
      </w:r>
      <w:r w:rsidRPr="00D328A4">
        <w:rPr>
          <w:rFonts w:ascii="Times New Roman" w:hAnsi="Times New Roman" w:cs="Times New Roman"/>
          <w:i/>
          <w:sz w:val="28"/>
          <w:szCs w:val="28"/>
        </w:rPr>
        <w:t xml:space="preserve">Пойдём с тобой гулять!                 </w:t>
      </w:r>
    </w:p>
    <w:p w14:paraId="14AA4B31" w14:textId="77777777" w:rsidR="00FD1DF5" w:rsidRPr="00D328A4" w:rsidRDefault="00FD1DF5" w:rsidP="00FD1DF5">
      <w:pPr>
        <w:jc w:val="both"/>
        <w:rPr>
          <w:rFonts w:ascii="Times New Roman" w:hAnsi="Times New Roman" w:cs="Times New Roman"/>
          <w:i/>
          <w:sz w:val="28"/>
          <w:szCs w:val="28"/>
        </w:rPr>
      </w:pPr>
    </w:p>
    <w:p w14:paraId="64135763" w14:textId="77777777" w:rsidR="00FD1DF5" w:rsidRDefault="00FD1DF5" w:rsidP="00FD1DF5">
      <w:pPr>
        <w:jc w:val="both"/>
        <w:rPr>
          <w:rFonts w:ascii="Times New Roman" w:hAnsi="Times New Roman" w:cs="Times New Roman"/>
          <w:sz w:val="28"/>
          <w:szCs w:val="28"/>
        </w:rPr>
      </w:pPr>
    </w:p>
    <w:p w14:paraId="550C60D5" w14:textId="77777777" w:rsidR="00FD1DF5" w:rsidRPr="00AD6E7F" w:rsidRDefault="00FD1DF5" w:rsidP="00FD1DF5">
      <w:pPr>
        <w:jc w:val="both"/>
        <w:rPr>
          <w:rFonts w:ascii="Times New Roman" w:hAnsi="Times New Roman" w:cs="Times New Roman"/>
          <w:b/>
          <w:color w:val="7030A0"/>
          <w:sz w:val="28"/>
          <w:szCs w:val="28"/>
        </w:rPr>
      </w:pPr>
      <w:r w:rsidRPr="00AD6E7F">
        <w:rPr>
          <w:rFonts w:ascii="Times New Roman" w:hAnsi="Times New Roman" w:cs="Times New Roman"/>
          <w:b/>
          <w:color w:val="7030A0"/>
          <w:sz w:val="28"/>
          <w:szCs w:val="28"/>
        </w:rPr>
        <w:t>«Почему важно отвечать на вопросы детей?»</w:t>
      </w:r>
    </w:p>
    <w:p w14:paraId="56EBAC7C"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Одной из главных особенностей детей дошкольного возраста является любознательность или наличие познавательного интереса, которые проявляются в вопросах, особенно на пятом году жизни. Именно в этом возрасте детей называют «почемучками». Основой детских вопросов является активная мыслительная деятельность. Психологи выявили различные мотивы детских вопросов, и на этой основе разделили детские вопросы на две группы:</w:t>
      </w:r>
    </w:p>
    <w:p w14:paraId="2A44FA79" w14:textId="77777777" w:rsidR="00FD1DF5" w:rsidRPr="006D0206" w:rsidRDefault="00FD1DF5" w:rsidP="00FD1DF5">
      <w:pPr>
        <w:pStyle w:val="1"/>
        <w:jc w:val="both"/>
      </w:pPr>
      <w:r w:rsidRPr="006D0206">
        <w:t>1 группа. Познавательные вопросы.</w:t>
      </w:r>
    </w:p>
    <w:p w14:paraId="3349BD3D" w14:textId="77777777" w:rsidR="00FD1DF5" w:rsidRPr="006D0206" w:rsidRDefault="00FD1DF5" w:rsidP="00FD1DF5">
      <w:pPr>
        <w:jc w:val="both"/>
        <w:rPr>
          <w:rFonts w:ascii="Times New Roman" w:hAnsi="Times New Roman" w:cs="Times New Roman"/>
          <w:sz w:val="28"/>
          <w:szCs w:val="28"/>
        </w:rPr>
      </w:pPr>
      <w:proofErr w:type="gramStart"/>
      <w:r>
        <w:rPr>
          <w:rFonts w:ascii="Times New Roman" w:hAnsi="Times New Roman" w:cs="Times New Roman"/>
          <w:sz w:val="28"/>
          <w:szCs w:val="28"/>
        </w:rPr>
        <w:t>Например</w:t>
      </w:r>
      <w:proofErr w:type="gramEnd"/>
      <w:r w:rsidRPr="006D0206">
        <w:rPr>
          <w:rFonts w:ascii="Times New Roman" w:hAnsi="Times New Roman" w:cs="Times New Roman"/>
          <w:sz w:val="28"/>
          <w:szCs w:val="28"/>
        </w:rPr>
        <w:t>: «Почему у ёлки зимой зелёные иголки?», «Почему женщины носят каблуки?» и т.д. Дети спрашивают обо всём: о взаимоотношениях взрослых, о космосе, о боге. Детей чаще всего интересует что-нибудь таинственное, загадочное и мир взрослых.</w:t>
      </w:r>
    </w:p>
    <w:p w14:paraId="2EED995D" w14:textId="77777777" w:rsidR="00FD1DF5" w:rsidRPr="006D0206" w:rsidRDefault="00FD1DF5" w:rsidP="00FD1DF5">
      <w:pPr>
        <w:pStyle w:val="1"/>
        <w:jc w:val="both"/>
      </w:pPr>
      <w:r w:rsidRPr="006D0206">
        <w:t>2 группа. Коммуникативные вопросы.</w:t>
      </w:r>
    </w:p>
    <w:p w14:paraId="6C215435" w14:textId="77777777" w:rsidR="00FD1DF5" w:rsidRPr="006D0206" w:rsidRDefault="00FD1DF5" w:rsidP="00FD1DF5">
      <w:pPr>
        <w:jc w:val="both"/>
        <w:rPr>
          <w:rFonts w:ascii="Times New Roman" w:hAnsi="Times New Roman" w:cs="Times New Roman"/>
          <w:sz w:val="28"/>
          <w:szCs w:val="28"/>
        </w:rPr>
      </w:pPr>
      <w:proofErr w:type="gramStart"/>
      <w:r>
        <w:rPr>
          <w:rFonts w:ascii="Times New Roman" w:hAnsi="Times New Roman" w:cs="Times New Roman"/>
          <w:sz w:val="28"/>
          <w:szCs w:val="28"/>
        </w:rPr>
        <w:t>Например</w:t>
      </w:r>
      <w:proofErr w:type="gramEnd"/>
      <w:r w:rsidRPr="006D0206">
        <w:rPr>
          <w:rFonts w:ascii="Times New Roman" w:hAnsi="Times New Roman" w:cs="Times New Roman"/>
          <w:sz w:val="28"/>
          <w:szCs w:val="28"/>
        </w:rPr>
        <w:t>: «Что ты делаешь?» Ребёнок прекрасно знает ответ, но задаёт вопрос для того, чтобы войти в контакт.</w:t>
      </w:r>
    </w:p>
    <w:p w14:paraId="55A863C6"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 xml:space="preserve">Характер вопросов меняется от возраста детей. В 2-3 года дети обычно задают такие вопросы: «Что это?», «Что ты делаешь?», «Она какая?», «Чья это?» (коммуникативные вопросы). С 4-5 лет-это «почемучки», т.е. у детей появляется огромное кол-во познавательных вопросов. </w:t>
      </w:r>
      <w:proofErr w:type="gramStart"/>
      <w:r w:rsidRPr="006D0206">
        <w:rPr>
          <w:rFonts w:ascii="Times New Roman" w:hAnsi="Times New Roman" w:cs="Times New Roman"/>
          <w:sz w:val="28"/>
          <w:szCs w:val="28"/>
        </w:rPr>
        <w:t>Например</w:t>
      </w:r>
      <w:proofErr w:type="gramEnd"/>
      <w:r w:rsidRPr="006D0206">
        <w:rPr>
          <w:rFonts w:ascii="Times New Roman" w:hAnsi="Times New Roman" w:cs="Times New Roman"/>
          <w:sz w:val="28"/>
          <w:szCs w:val="28"/>
        </w:rPr>
        <w:t>: «Почему облака плывут по небу?» или «Почему у дуба кривые ветки?». С 6-7 лет, как показывают учёные, кол-во вопросов уменьшается. Одни учёные объясняют это тем, что ребёнок сам пытается найти ответ, имея уже некоторый жизненный опыт и опыт размышлений. Другие учёные считают, что кол-во вопросов уменьшается потому, что взрослые не умеют отвечать на вопросы детей, тем самым губят любознательность.</w:t>
      </w:r>
    </w:p>
    <w:p w14:paraId="380879C6" w14:textId="77777777" w:rsidR="00FD1DF5" w:rsidRPr="00AD6E7F" w:rsidRDefault="00FD1DF5" w:rsidP="00FD1DF5">
      <w:pPr>
        <w:jc w:val="both"/>
        <w:rPr>
          <w:rFonts w:ascii="Times New Roman" w:hAnsi="Times New Roman" w:cs="Times New Roman"/>
          <w:b/>
          <w:color w:val="7030A0"/>
          <w:sz w:val="28"/>
          <w:szCs w:val="28"/>
        </w:rPr>
      </w:pPr>
      <w:r w:rsidRPr="00AD6E7F">
        <w:rPr>
          <w:rFonts w:ascii="Times New Roman" w:hAnsi="Times New Roman" w:cs="Times New Roman"/>
          <w:b/>
          <w:color w:val="7030A0"/>
          <w:sz w:val="28"/>
          <w:szCs w:val="28"/>
        </w:rPr>
        <w:t>Как правильно отвечать на вопросы детей.</w:t>
      </w:r>
    </w:p>
    <w:p w14:paraId="38346869"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Надо знать и помнить, что вопросы ребёнок задаёт только тем, кого уважает, кого любит, кому доверяет. Любовь и доверие можно заслужить только добрым отношением к ребёнку, чем бы мы с ним не занимались.</w:t>
      </w:r>
    </w:p>
    <w:p w14:paraId="4D9668EC"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К любому вопросу нужно относиться внимательно, с уважением.</w:t>
      </w:r>
    </w:p>
    <w:p w14:paraId="1E440B57"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 xml:space="preserve">Ответы на вопросы детей должны быть краткими, доступными, научными. </w:t>
      </w:r>
      <w:proofErr w:type="gramStart"/>
      <w:r w:rsidRPr="006D0206">
        <w:rPr>
          <w:rFonts w:ascii="Times New Roman" w:hAnsi="Times New Roman" w:cs="Times New Roman"/>
          <w:sz w:val="28"/>
          <w:szCs w:val="28"/>
        </w:rPr>
        <w:t>Например</w:t>
      </w:r>
      <w:proofErr w:type="gramEnd"/>
      <w:r w:rsidRPr="006D0206">
        <w:rPr>
          <w:rFonts w:ascii="Times New Roman" w:hAnsi="Times New Roman" w:cs="Times New Roman"/>
          <w:sz w:val="28"/>
          <w:szCs w:val="28"/>
        </w:rPr>
        <w:t xml:space="preserve">: «Чем полезна липа?» (Цветки липы выделяют большое кол-во </w:t>
      </w:r>
      <w:r w:rsidRPr="006D0206">
        <w:rPr>
          <w:rFonts w:ascii="Times New Roman" w:hAnsi="Times New Roman" w:cs="Times New Roman"/>
          <w:sz w:val="28"/>
          <w:szCs w:val="28"/>
        </w:rPr>
        <w:lastRenderedPageBreak/>
        <w:t>нектара, поэтому она считается лучшим медоносом. Пчёлы собирают нектар и вырабатывают мёд. Липовый мёд – прекрасное лекарство при простуде, как и настой из сушёных липовых цветков.)</w:t>
      </w:r>
    </w:p>
    <w:p w14:paraId="3373C7C5"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 xml:space="preserve">Необходимо учитывать опыт ребёнка и уровень его умственного развития, т.е. не обязательно всё рассказывать, а дать ему возможность подумать. Для этого необходимо задавать наводящие или встречные вопросы. </w:t>
      </w:r>
      <w:proofErr w:type="gramStart"/>
      <w:r w:rsidRPr="006D0206">
        <w:rPr>
          <w:rFonts w:ascii="Times New Roman" w:hAnsi="Times New Roman" w:cs="Times New Roman"/>
          <w:sz w:val="28"/>
          <w:szCs w:val="28"/>
        </w:rPr>
        <w:t>Например</w:t>
      </w:r>
      <w:proofErr w:type="gramEnd"/>
      <w:r w:rsidRPr="006D0206">
        <w:rPr>
          <w:rFonts w:ascii="Times New Roman" w:hAnsi="Times New Roman" w:cs="Times New Roman"/>
          <w:sz w:val="28"/>
          <w:szCs w:val="28"/>
        </w:rPr>
        <w:t>: ребёнок задаёт вопрос: «Почему лев коричневого цвета?» Взрослый: «А как ты думаешь?», «А где живёт лев?», «А какого цвета песок?» и т.д.</w:t>
      </w:r>
    </w:p>
    <w:p w14:paraId="7BC3AF1F"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Если есть возможность найти ответ в книге вместе с ребёнком, нужно это делать. Здесь решается ещё одна важная задача — мы приобщаем детей к книге, к источнику знаний. Для этого можно использовать детские энциклопедии.</w:t>
      </w:r>
    </w:p>
    <w:p w14:paraId="1D22414F" w14:textId="77777777" w:rsidR="00FD1DF5" w:rsidRPr="006D0206"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На такие вопросы: как о войне, о жизни животных, о растениях и т.д. не обязательно рассказывать всё, а лучше дать краткий ответ и сказать: «Когда ты пойдёшь в школу – там тебе расскажут намного больше, намного интереснее». Таким ответом мы приобщаем детей к школе.</w:t>
      </w:r>
    </w:p>
    <w:p w14:paraId="46302FB7" w14:textId="77777777" w:rsidR="00FD1DF5" w:rsidRDefault="00FD1DF5" w:rsidP="00FD1DF5">
      <w:pPr>
        <w:jc w:val="both"/>
        <w:rPr>
          <w:rFonts w:ascii="Times New Roman" w:hAnsi="Times New Roman" w:cs="Times New Roman"/>
          <w:sz w:val="28"/>
          <w:szCs w:val="28"/>
        </w:rPr>
      </w:pPr>
      <w:r w:rsidRPr="006D0206">
        <w:rPr>
          <w:rFonts w:ascii="Times New Roman" w:hAnsi="Times New Roman" w:cs="Times New Roman"/>
          <w:sz w:val="28"/>
          <w:szCs w:val="28"/>
        </w:rPr>
        <w:t>Уважаемые родители, наблюдайте вместе с детьми, делитесь опытом, рассказывайте им об окружающем мире – это развивает у них любознательность, а значит, многочисленные вопросы, на которые надо научиться терпеливо и умно отвечать.</w:t>
      </w:r>
    </w:p>
    <w:p w14:paraId="41A36C47" w14:textId="77777777" w:rsidR="00FD1DF5" w:rsidRDefault="00FD1DF5" w:rsidP="00FD1DF5">
      <w:pPr>
        <w:jc w:val="both"/>
        <w:rPr>
          <w:rFonts w:ascii="Times New Roman" w:hAnsi="Times New Roman" w:cs="Times New Roman"/>
          <w:sz w:val="28"/>
          <w:szCs w:val="28"/>
        </w:rPr>
      </w:pPr>
    </w:p>
    <w:p w14:paraId="357DAFBE" w14:textId="77777777" w:rsidR="00FD1DF5" w:rsidRDefault="00FD1DF5" w:rsidP="00FD1DF5">
      <w:pPr>
        <w:jc w:val="both"/>
        <w:rPr>
          <w:rFonts w:ascii="Times New Roman" w:hAnsi="Times New Roman" w:cs="Times New Roman"/>
          <w:sz w:val="28"/>
          <w:szCs w:val="28"/>
        </w:rPr>
      </w:pPr>
    </w:p>
    <w:p w14:paraId="31CBDE98" w14:textId="77777777" w:rsidR="00FD1DF5" w:rsidRDefault="00FD1DF5" w:rsidP="00FD1DF5">
      <w:pPr>
        <w:jc w:val="right"/>
        <w:rPr>
          <w:rFonts w:ascii="Times New Roman" w:hAnsi="Times New Roman" w:cs="Times New Roman"/>
          <w:sz w:val="28"/>
          <w:szCs w:val="28"/>
        </w:rPr>
      </w:pPr>
      <w:r>
        <w:rPr>
          <w:rFonts w:ascii="Times New Roman" w:hAnsi="Times New Roman" w:cs="Times New Roman"/>
          <w:sz w:val="28"/>
          <w:szCs w:val="28"/>
        </w:rPr>
        <w:t>Учитель-логопед</w:t>
      </w:r>
    </w:p>
    <w:p w14:paraId="75274D80" w14:textId="77777777" w:rsidR="00FD1DF5" w:rsidRDefault="00FD1DF5" w:rsidP="00FD1DF5">
      <w:pPr>
        <w:jc w:val="right"/>
        <w:rPr>
          <w:rFonts w:ascii="Times New Roman" w:hAnsi="Times New Roman" w:cs="Times New Roman"/>
          <w:sz w:val="28"/>
          <w:szCs w:val="28"/>
        </w:rPr>
      </w:pPr>
      <w:r>
        <w:rPr>
          <w:rFonts w:ascii="Times New Roman" w:hAnsi="Times New Roman" w:cs="Times New Roman"/>
          <w:sz w:val="28"/>
          <w:szCs w:val="28"/>
        </w:rPr>
        <w:t>Вырупаева О.М.</w:t>
      </w:r>
      <w:bookmarkStart w:id="0" w:name="_GoBack"/>
      <w:bookmarkEnd w:id="0"/>
    </w:p>
    <w:p w14:paraId="7FD510FF" w14:textId="77777777" w:rsidR="00FD1DF5" w:rsidRDefault="00FD1DF5" w:rsidP="00FD1DF5">
      <w:pPr>
        <w:jc w:val="both"/>
        <w:rPr>
          <w:rFonts w:ascii="Times New Roman" w:hAnsi="Times New Roman" w:cs="Times New Roman"/>
          <w:sz w:val="28"/>
          <w:szCs w:val="28"/>
        </w:rPr>
      </w:pPr>
    </w:p>
    <w:p w14:paraId="2BF9FD40" w14:textId="77777777" w:rsidR="00377D45" w:rsidRDefault="00377D45" w:rsidP="00FD1DF5">
      <w:pPr>
        <w:jc w:val="both"/>
      </w:pPr>
    </w:p>
    <w:sectPr w:rsidR="00377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9B"/>
    <w:rsid w:val="00377D45"/>
    <w:rsid w:val="00A1609B"/>
    <w:rsid w:val="00FD1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FA0D"/>
  <w15:chartTrackingRefBased/>
  <w15:docId w15:val="{7ACEAF0C-A008-4CFC-9DCC-BC6F2D06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DF5"/>
    <w:pPr>
      <w:spacing w:after="200" w:line="276" w:lineRule="auto"/>
    </w:pPr>
  </w:style>
  <w:style w:type="paragraph" w:styleId="1">
    <w:name w:val="heading 1"/>
    <w:basedOn w:val="a"/>
    <w:next w:val="a"/>
    <w:link w:val="10"/>
    <w:uiPriority w:val="9"/>
    <w:qFormat/>
    <w:rsid w:val="00FD1D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D1D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1DF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FD1D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8D239-E9EA-42C9-9D71-DB042E7A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1455</Words>
  <Characters>8298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dc:creator>
  <cp:keywords/>
  <dc:description/>
  <cp:lastModifiedBy>Наталья </cp:lastModifiedBy>
  <cp:revision>2</cp:revision>
  <dcterms:created xsi:type="dcterms:W3CDTF">2024-11-25T06:53:00Z</dcterms:created>
  <dcterms:modified xsi:type="dcterms:W3CDTF">2024-11-25T06:59:00Z</dcterms:modified>
</cp:coreProperties>
</file>