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A6" w:rsidRPr="009A27A6" w:rsidRDefault="009A27A6" w:rsidP="009A27A6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Для всестороннего развития ребенка в домашних условиях организуются несколько предметно-развивающих «сред»: для речевого, математического, эстетического, физического развития или же одна, но многофункциональная среда. Принципы построения каждой из таких сред: дистанции, позиции при взаимодействии; активности, самостоятельности, творчества; стабильности-динамичности; комплексирования и гибкого зонирования; эмоциогенности среды, индивидуальной комфортности и эмоционального благополучия каждого ребенка и взрослого; сочетания привычных и неординарных элементов в эстетической организации среды; открытости-закрытости; учета половых и возрастных различий детей.</w:t>
      </w:r>
    </w:p>
    <w:p w:rsidR="009A27A6" w:rsidRPr="009A27A6" w:rsidRDefault="009A27A6" w:rsidP="009A27A6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В ходе ее организации особое внимание следует обратить на расположение объектов в комнате. Ее пространство надо оформить таким образом, чтобы ребенок и другие дети могли свободно перемещаться, играть с игрушками, отдыхать. Это пространство активно используется для совместной деятельности ребенка и взрослых, для проведения специальных и комплексных занятий по разностороннему развитию.</w:t>
      </w:r>
    </w:p>
    <w:p w:rsidR="009A27A6" w:rsidRPr="009A27A6" w:rsidRDefault="009A27A6" w:rsidP="009A27A6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Речевая предметно-развивающая среда</w:t>
      </w:r>
    </w:p>
    <w:p w:rsidR="009A27A6" w:rsidRPr="009A27A6" w:rsidRDefault="009A27A6" w:rsidP="009A27A6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Опыт подсказывает, что для таких занятий необходимо свободное место, достаточное для смены положения ребенка: занятий сидя на полу или на ковре, движений в различных направлениях в ходе сюжетных подвижных игр, занятий за столами и т. п. Основное пространство в игровой комнате занимает мягкое покрытие, на котором размещаются мягкая мебель и мягкие модули, из которых конструируются игровые уголки для создания соответствующей игровой и коммуникативной ситуации, в процессе которых происходит развитие связной и образной речи. С этими же целями содержание кукольного уголка соответствует ситуациям различных сюжетно-дидактических игр, которые организует взрослый. Так, взрослый развертывает сюжетно-ролевую игру - на этом же материале проводится обучение сюжетно-дидактической игре. Сюжетно-дидактическая игра предлагается после того, как ребенок освоит </w:t>
      </w:r>
      <w:proofErr w:type="gramStart"/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сюжетно-ролевую</w:t>
      </w:r>
      <w:proofErr w:type="gramEnd"/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, а игровые действия станут для него понятными и доступными. Оборудование для сюжетно-дидактических игр может храниться в доступных для ребенка местах: на специальных стеллажах, в ящиках, коробках с </w:t>
      </w: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lastRenderedPageBreak/>
        <w:t>характерными символическими изображениями или в прозрачных саше на стенах комнаты. Это могут быть игры «Магазин игрушек», «Овощной магазин», «Веселый зоосад», «Аптека», «Почта», «Магазин школьных принадлежностей», «День рождения куклы» и др.</w:t>
      </w:r>
    </w:p>
    <w:p w:rsidR="009A27A6" w:rsidRPr="009A27A6" w:rsidRDefault="009A27A6" w:rsidP="009A27A6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Кроме того, при работе с детьми младшего и среднего дошкольного возраста рекомендуется обращать большее внимание на дидактические материалы и пособия, связанные с развитием лексической стороны речи, формированием словаря и слоговой структуры речи.</w:t>
      </w:r>
    </w:p>
    <w:p w:rsidR="009A27A6" w:rsidRPr="009A27A6" w:rsidRDefault="009A27A6" w:rsidP="009A27A6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Для этого используются комплекты:</w:t>
      </w:r>
    </w:p>
    <w:p w:rsidR="009A27A6" w:rsidRPr="009A27A6" w:rsidRDefault="009A27A6" w:rsidP="009A27A6">
      <w:pPr>
        <w:spacing w:after="0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- игрушек </w:t>
      </w:r>
      <w:r w:rsidRPr="009A27A6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(дидактические, образные, наборы игрушек)</w:t>
      </w: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,</w:t>
      </w:r>
    </w:p>
    <w:p w:rsidR="009A27A6" w:rsidRPr="009A27A6" w:rsidRDefault="009A27A6" w:rsidP="009A27A6">
      <w:pPr>
        <w:spacing w:after="0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- предметных картинок и открыток по основным лексическим темам </w:t>
      </w:r>
      <w:r w:rsidRPr="009A27A6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(«Грибы», «Лекарственные растения» «Друзья детей», «Кто это?», «Домашние птицы», «Дикие животные», «Зверюшки-музыканты», «Звери наших лесов», «Зима на носу», «В мире животных», «Животные Севера», «Птицы вокруг нас», «Птичьи следы» и др.)</w:t>
      </w: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,</w:t>
      </w:r>
    </w:p>
    <w:p w:rsidR="009A27A6" w:rsidRPr="009A27A6" w:rsidRDefault="009A27A6" w:rsidP="009A27A6">
      <w:pPr>
        <w:spacing w:after="0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- различного типа лото </w:t>
      </w:r>
      <w:r w:rsidRPr="009A27A6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(«Домашние животные и птицы», «Дикие животные», «Ботаническое лото», «Зоологическое лото», «Веселое лото», «Лото на 4-х языках», «Звуковое лото» и др.)</w:t>
      </w: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,</w:t>
      </w:r>
    </w:p>
    <w:p w:rsidR="009A27A6" w:rsidRPr="009A27A6" w:rsidRDefault="009A27A6" w:rsidP="009A27A6">
      <w:pPr>
        <w:spacing w:after="0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- альбом О. С. Соловьёвой </w:t>
      </w:r>
      <w:r w:rsidRPr="009A27A6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(“Говори правильно”)</w:t>
      </w: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, картины для упражнения детей в правильном звукопроизношении и т. д.</w:t>
      </w:r>
    </w:p>
    <w:p w:rsidR="009A27A6" w:rsidRPr="009A27A6" w:rsidRDefault="009A27A6" w:rsidP="009A27A6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При этом взрослый должен освоить приемы, связанные с их обыгрыванием. Например, можно воспользоваться методикой Э. Ф. Замбицявичене, которая опирается на использование принципов смысловой группировки воспринимаемого материала. </w:t>
      </w: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  <w:u w:val="single"/>
        </w:rPr>
        <w:t>Она включает 4 группы заданий:</w:t>
      </w:r>
    </w:p>
    <w:p w:rsidR="009A27A6" w:rsidRPr="009A27A6" w:rsidRDefault="009A27A6" w:rsidP="009A27A6">
      <w:pPr>
        <w:numPr>
          <w:ilvl w:val="0"/>
          <w:numId w:val="1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обучение</w:t>
      </w: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 дифференциации существенных признаков предметов и явлений от несущественных, а также увеличение запаса знаний.</w:t>
      </w:r>
    </w:p>
    <w:p w:rsidR="009A27A6" w:rsidRPr="009A27A6" w:rsidRDefault="009A27A6" w:rsidP="009A27A6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Ребенок должен выбрать правильный ответ из </w:t>
      </w:r>
      <w:proofErr w:type="gramStart"/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предложенных</w:t>
      </w:r>
      <w:proofErr w:type="gramEnd"/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, чтобы закончить фразу:</w:t>
      </w:r>
    </w:p>
    <w:p w:rsidR="009A27A6" w:rsidRPr="009A27A6" w:rsidRDefault="009A27A6" w:rsidP="009A27A6">
      <w:pPr>
        <w:spacing w:after="0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- «У сапога всегда есть ...» </w:t>
      </w:r>
      <w:r w:rsidRPr="009A27A6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(шнурок, пряжка, подошва, ремешки, пуговица)</w:t>
      </w: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;</w:t>
      </w:r>
    </w:p>
    <w:p w:rsidR="009A27A6" w:rsidRPr="009A27A6" w:rsidRDefault="009A27A6" w:rsidP="009A27A6">
      <w:pPr>
        <w:spacing w:after="0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lastRenderedPageBreak/>
        <w:t>- «В теплых краях обитает ...» </w:t>
      </w:r>
      <w:r w:rsidRPr="009A27A6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(медведь, олень, волк, верблюд, тюлень)</w:t>
      </w: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;</w:t>
      </w:r>
    </w:p>
    <w:p w:rsidR="009A27A6" w:rsidRPr="009A27A6" w:rsidRDefault="009A27A6" w:rsidP="009A27A6">
      <w:pPr>
        <w:spacing w:after="0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- «В году ...» </w:t>
      </w:r>
      <w:r w:rsidRPr="009A27A6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(24, 3, 12, 4, 7 месяцев)</w:t>
      </w: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 и др.</w:t>
      </w:r>
    </w:p>
    <w:p w:rsidR="009A27A6" w:rsidRPr="009A27A6" w:rsidRDefault="009A27A6" w:rsidP="009A27A6">
      <w:pPr>
        <w:numPr>
          <w:ilvl w:val="0"/>
          <w:numId w:val="2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формирование</w:t>
      </w: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 операций обобщения и отвлечения, способности выделить существенные признаки предметов и явлений.</w:t>
      </w:r>
    </w:p>
    <w:p w:rsidR="009A27A6" w:rsidRPr="009A27A6" w:rsidRDefault="009A27A6" w:rsidP="009A27A6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Требуется объединить в одну группу и назвать для нее обобщающее слово, исключив лишнее понятие:</w:t>
      </w:r>
    </w:p>
    <w:p w:rsidR="009A27A6" w:rsidRPr="009A27A6" w:rsidRDefault="009A27A6" w:rsidP="009A27A6">
      <w:pPr>
        <w:spacing w:after="0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- тюльпан, лилия, фасоль, ромашка, фиалка;</w:t>
      </w:r>
    </w:p>
    <w:p w:rsidR="009A27A6" w:rsidRPr="009A27A6" w:rsidRDefault="009A27A6" w:rsidP="009A27A6">
      <w:pPr>
        <w:spacing w:after="0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- река, озеро, море, мост, болото;</w:t>
      </w:r>
    </w:p>
    <w:p w:rsidR="009A27A6" w:rsidRPr="009A27A6" w:rsidRDefault="009A27A6" w:rsidP="009A27A6">
      <w:pPr>
        <w:spacing w:after="0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- кукла, медвежонок, песок, мяч, лопата и др.</w:t>
      </w:r>
    </w:p>
    <w:p w:rsidR="009A27A6" w:rsidRPr="009A27A6" w:rsidRDefault="009A27A6" w:rsidP="009A27A6">
      <w:pPr>
        <w:numPr>
          <w:ilvl w:val="0"/>
          <w:numId w:val="3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развитие</w:t>
      </w: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 способности устанавливать логические связи и отношения между понятиями.</w:t>
      </w:r>
    </w:p>
    <w:p w:rsidR="009A27A6" w:rsidRPr="009A27A6" w:rsidRDefault="009A27A6" w:rsidP="009A27A6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Ребенок должен по аналогии с образцом подобрать пару к предложенному слову. Например:</w:t>
      </w:r>
    </w:p>
    <w:p w:rsidR="009A27A6" w:rsidRPr="009A27A6" w:rsidRDefault="009A27A6" w:rsidP="009A27A6">
      <w:pPr>
        <w:spacing w:after="0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- огурец - овощ, георгин - ... </w:t>
      </w:r>
      <w:r w:rsidRPr="009A27A6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(сорняк, роса, садик, цветок, земля)</w:t>
      </w: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;</w:t>
      </w:r>
    </w:p>
    <w:p w:rsidR="009A27A6" w:rsidRPr="009A27A6" w:rsidRDefault="009A27A6" w:rsidP="009A27A6">
      <w:pPr>
        <w:spacing w:after="0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- учитель - ученик, врач - ... </w:t>
      </w:r>
      <w:r w:rsidRPr="009A27A6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(кочки, больные, палата, больной, термометр)</w:t>
      </w: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;</w:t>
      </w:r>
    </w:p>
    <w:p w:rsidR="009A27A6" w:rsidRPr="009A27A6" w:rsidRDefault="009A27A6" w:rsidP="009A27A6">
      <w:pPr>
        <w:spacing w:after="0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- огород - морковь, сад - ... </w:t>
      </w:r>
      <w:r w:rsidRPr="009A27A6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(забор, яблоня, колодец, скамейка, цветы)</w:t>
      </w: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 и др.</w:t>
      </w:r>
    </w:p>
    <w:p w:rsidR="009A27A6" w:rsidRPr="009A27A6" w:rsidRDefault="009A27A6" w:rsidP="009A27A6">
      <w:pPr>
        <w:numPr>
          <w:ilvl w:val="0"/>
          <w:numId w:val="4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b/>
          <w:bCs/>
          <w:color w:val="464646"/>
          <w:sz w:val="32"/>
          <w:szCs w:val="32"/>
        </w:rPr>
        <w:t>формирование</w:t>
      </w: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 умения обобщать.</w:t>
      </w:r>
    </w:p>
    <w:p w:rsidR="009A27A6" w:rsidRPr="009A27A6" w:rsidRDefault="009A27A6" w:rsidP="009A27A6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Требуется назвать обобщающее слово к каждой паре понятий. Например,</w:t>
      </w:r>
    </w:p>
    <w:p w:rsidR="009A27A6" w:rsidRPr="009A27A6" w:rsidRDefault="009A27A6" w:rsidP="009A27A6">
      <w:pPr>
        <w:spacing w:after="0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- метла, лопата - ...;</w:t>
      </w:r>
    </w:p>
    <w:p w:rsidR="009A27A6" w:rsidRPr="009A27A6" w:rsidRDefault="009A27A6" w:rsidP="009A27A6">
      <w:pPr>
        <w:spacing w:after="0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- окунь, карась - ...;</w:t>
      </w:r>
    </w:p>
    <w:p w:rsidR="009A27A6" w:rsidRPr="009A27A6" w:rsidRDefault="009A27A6" w:rsidP="009A27A6">
      <w:pPr>
        <w:spacing w:after="0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- лето, зима - ... и др.</w:t>
      </w:r>
    </w:p>
    <w:p w:rsidR="009A27A6" w:rsidRPr="009A27A6" w:rsidRDefault="009A27A6" w:rsidP="009A27A6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Выполняя такие задания, ребенок может выкладывать карточки с ответами, выстраивая таким образом дорогу через лес, горы, моря, поля и т. д.</w:t>
      </w:r>
      <w:proofErr w:type="gramStart"/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 ,</w:t>
      </w:r>
      <w:proofErr w:type="gramEnd"/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 xml:space="preserve"> что в дальнейшем можно будет обыграть с помощью мелких сюжетных игрушек и машинок. При этом можно использовать игры, направленные на формирование грамматических и синтаксических умений и навыков детей. Например, сюда могут входить такие известные дидактические игры, как «Кто где живет?», «Чьи следы?», «Кому что надо?», </w:t>
      </w: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lastRenderedPageBreak/>
        <w:t>«Страны света», «Кем я буду?», «У кого какая профессия?», «Домики сказки», «Сказки-загадки» и др.</w:t>
      </w:r>
    </w:p>
    <w:p w:rsidR="009A27A6" w:rsidRPr="009A27A6" w:rsidRDefault="009A27A6" w:rsidP="009A27A6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В комнате также организуются уголки для театрализованных игр. В них отводится место для режиссерских игр с пальчиковым театром, театра на рукавичках, театра шариков и кубиков, настольного театра, стендового театра, костюмов для игр-драматизаций. Для театрализованных игр подбираются различные куклы-бибабо, режиссерские куклы, плоскостные изображения кукол, деревьев, речки и т. п. Для разыгрывания сказки или игровой ситуации на плоскости используется ковролинограф или фланелеграф. Такого рода игры влияют не только на формирование грамматического и лексического строя речи, но и на воспитание звуковой культуры речи, развития ее мелодико-интонационной стороны.</w:t>
      </w:r>
    </w:p>
    <w:p w:rsidR="009A27A6" w:rsidRPr="009A27A6" w:rsidRDefault="009A27A6" w:rsidP="009A27A6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В дополнение к ним необходимо предусмотреть как при работе с детьми младшего, так и старшего дошкольного возраста дидактические игры и пособия, направленные на формирование умений составлять</w:t>
      </w:r>
    </w:p>
    <w:p w:rsidR="009A27A6" w:rsidRPr="009A27A6" w:rsidRDefault="009A27A6" w:rsidP="009A27A6">
      <w:pPr>
        <w:numPr>
          <w:ilvl w:val="0"/>
          <w:numId w:val="5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Рассказ с опорой на серию картин </w:t>
      </w:r>
      <w:r w:rsidRPr="009A27A6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(2 - 3)</w:t>
      </w: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,</w:t>
      </w:r>
    </w:p>
    <w:p w:rsidR="009A27A6" w:rsidRPr="009A27A6" w:rsidRDefault="009A27A6" w:rsidP="009A27A6">
      <w:pPr>
        <w:numPr>
          <w:ilvl w:val="0"/>
          <w:numId w:val="5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Рассказ по серии сюжетных картин </w:t>
      </w:r>
      <w:r w:rsidRPr="009A27A6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(4)</w:t>
      </w: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,</w:t>
      </w:r>
    </w:p>
    <w:p w:rsidR="009A27A6" w:rsidRPr="009A27A6" w:rsidRDefault="009A27A6" w:rsidP="009A27A6">
      <w:pPr>
        <w:numPr>
          <w:ilvl w:val="0"/>
          <w:numId w:val="5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Рассказ по сюжетной картине.</w:t>
      </w:r>
    </w:p>
    <w:p w:rsidR="009A27A6" w:rsidRPr="009A27A6" w:rsidRDefault="009A27A6" w:rsidP="009A27A6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Для этого нужно завести уголок Книги, в котором будут храниться не только детские книги и хрестоматии произведений детской литературы, но и серии картинок для пересказов и составления рассказов.</w:t>
      </w:r>
    </w:p>
    <w:p w:rsidR="009A27A6" w:rsidRPr="009A27A6" w:rsidRDefault="009A27A6" w:rsidP="009A27A6">
      <w:pPr>
        <w:spacing w:before="86" w:after="86" w:line="309" w:lineRule="atLeast"/>
        <w:ind w:firstLine="171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При работе с детьми старшего дошкольного возраста особое внимание обращается, кроме того, на наличие пособий и демонстрационных материалов по подготовке детей к обучению грамоте. Это могут быть:</w:t>
      </w:r>
    </w:p>
    <w:p w:rsidR="009A27A6" w:rsidRPr="009A27A6" w:rsidRDefault="009A27A6" w:rsidP="009A27A6">
      <w:pPr>
        <w:numPr>
          <w:ilvl w:val="0"/>
          <w:numId w:val="6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Классная подвижная азбука.</w:t>
      </w:r>
    </w:p>
    <w:p w:rsidR="009A27A6" w:rsidRPr="009A27A6" w:rsidRDefault="009A27A6" w:rsidP="009A27A6">
      <w:pPr>
        <w:numPr>
          <w:ilvl w:val="0"/>
          <w:numId w:val="6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Азбука в картинках.</w:t>
      </w:r>
    </w:p>
    <w:p w:rsidR="009A27A6" w:rsidRPr="009A27A6" w:rsidRDefault="009A27A6" w:rsidP="009A27A6">
      <w:pPr>
        <w:numPr>
          <w:ilvl w:val="0"/>
          <w:numId w:val="6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Дидактическая игра «Буква за буквой»,</w:t>
      </w:r>
    </w:p>
    <w:p w:rsidR="009A27A6" w:rsidRPr="009A27A6" w:rsidRDefault="009A27A6" w:rsidP="009A27A6">
      <w:pPr>
        <w:numPr>
          <w:ilvl w:val="0"/>
          <w:numId w:val="6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Дидактическая игра «33 богатыря»,</w:t>
      </w:r>
    </w:p>
    <w:p w:rsidR="009A27A6" w:rsidRPr="009A27A6" w:rsidRDefault="009A27A6" w:rsidP="009A27A6">
      <w:pPr>
        <w:numPr>
          <w:ilvl w:val="0"/>
          <w:numId w:val="6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Дидактическая игра «Умный телефон»,</w:t>
      </w:r>
    </w:p>
    <w:p w:rsidR="009A27A6" w:rsidRPr="009A27A6" w:rsidRDefault="009A27A6" w:rsidP="009A27A6">
      <w:pPr>
        <w:numPr>
          <w:ilvl w:val="0"/>
          <w:numId w:val="6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Таблицы по обучению грамоте с рисунками.</w:t>
      </w:r>
    </w:p>
    <w:p w:rsidR="009A27A6" w:rsidRPr="009A27A6" w:rsidRDefault="009A27A6" w:rsidP="009A27A6">
      <w:pPr>
        <w:numPr>
          <w:ilvl w:val="0"/>
          <w:numId w:val="6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Звуковые линейки.</w:t>
      </w:r>
    </w:p>
    <w:p w:rsidR="009A27A6" w:rsidRPr="009A27A6" w:rsidRDefault="009A27A6" w:rsidP="009A27A6">
      <w:pPr>
        <w:numPr>
          <w:ilvl w:val="0"/>
          <w:numId w:val="6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lastRenderedPageBreak/>
        <w:t>Комплект наглядных пособий “Обучение грамоте” </w:t>
      </w:r>
      <w:r w:rsidRPr="009A27A6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(автор Н. В. Дурова)</w:t>
      </w: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.</w:t>
      </w:r>
    </w:p>
    <w:p w:rsidR="009A27A6" w:rsidRPr="009A27A6" w:rsidRDefault="009A27A6" w:rsidP="009A27A6">
      <w:pPr>
        <w:numPr>
          <w:ilvl w:val="0"/>
          <w:numId w:val="6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Дидактический материал “Ступеньки грамоты” </w:t>
      </w:r>
      <w:r w:rsidRPr="009A27A6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(авторы Н. В. Дурова, Л. Н. Невская)</w:t>
      </w: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.</w:t>
      </w:r>
    </w:p>
    <w:p w:rsidR="009A27A6" w:rsidRPr="009A27A6" w:rsidRDefault="009A27A6" w:rsidP="009A27A6">
      <w:pPr>
        <w:numPr>
          <w:ilvl w:val="0"/>
          <w:numId w:val="6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Наглядно-дидактическое пособие для детского сада “Звучащее слово” </w:t>
      </w:r>
      <w:r w:rsidRPr="009A27A6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(автор Г. А. Тумакова)</w:t>
      </w: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 и др.</w:t>
      </w:r>
    </w:p>
    <w:p w:rsidR="009A27A6" w:rsidRPr="009A27A6" w:rsidRDefault="009A27A6" w:rsidP="009A27A6">
      <w:pPr>
        <w:numPr>
          <w:ilvl w:val="0"/>
          <w:numId w:val="6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Дидактический материал М. Монтессори, Н. Зайцева </w:t>
      </w:r>
      <w:r w:rsidRPr="009A27A6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(кубики по обучению русскому и английскому языку)</w:t>
      </w: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, Г. Л. Выгодской </w:t>
      </w:r>
      <w:r w:rsidRPr="009A27A6">
        <w:rPr>
          <w:rFonts w:ascii="Times New Roman" w:eastAsia="Times New Roman" w:hAnsi="Times New Roman" w:cs="Times New Roman"/>
          <w:i/>
          <w:iCs/>
          <w:color w:val="464646"/>
          <w:sz w:val="32"/>
          <w:szCs w:val="32"/>
        </w:rPr>
        <w:t>(«Град Златоустия»)</w:t>
      </w: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,</w:t>
      </w:r>
    </w:p>
    <w:p w:rsidR="009A27A6" w:rsidRPr="009A27A6" w:rsidRDefault="009A27A6" w:rsidP="009A27A6">
      <w:pPr>
        <w:numPr>
          <w:ilvl w:val="0"/>
          <w:numId w:val="6"/>
        </w:numPr>
        <w:spacing w:before="100" w:beforeAutospacing="1" w:after="100" w:afterAutospacing="1" w:line="309" w:lineRule="atLeast"/>
        <w:rPr>
          <w:rFonts w:ascii="Times New Roman" w:eastAsia="Times New Roman" w:hAnsi="Times New Roman" w:cs="Times New Roman"/>
          <w:color w:val="464646"/>
          <w:sz w:val="32"/>
          <w:szCs w:val="32"/>
        </w:rPr>
      </w:pPr>
      <w:r w:rsidRPr="009A27A6">
        <w:rPr>
          <w:rFonts w:ascii="Times New Roman" w:eastAsia="Times New Roman" w:hAnsi="Times New Roman" w:cs="Times New Roman"/>
          <w:color w:val="464646"/>
          <w:sz w:val="32"/>
          <w:szCs w:val="32"/>
        </w:rPr>
        <w:t>Компьютерные программы по развитию речи и обучению грамоте детей дошкольного возраста и др.</w:t>
      </w:r>
    </w:p>
    <w:p w:rsidR="00FA6D3C" w:rsidRPr="009A27A6" w:rsidRDefault="00FA6D3C">
      <w:pPr>
        <w:rPr>
          <w:rFonts w:ascii="Times New Roman" w:hAnsi="Times New Roman" w:cs="Times New Roman"/>
          <w:sz w:val="32"/>
          <w:szCs w:val="32"/>
        </w:rPr>
      </w:pPr>
    </w:p>
    <w:sectPr w:rsidR="00FA6D3C" w:rsidRPr="009A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758A6"/>
    <w:multiLevelType w:val="multilevel"/>
    <w:tmpl w:val="2FA8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A28A0"/>
    <w:multiLevelType w:val="multilevel"/>
    <w:tmpl w:val="6A50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1A173C"/>
    <w:multiLevelType w:val="multilevel"/>
    <w:tmpl w:val="C24C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201DC7"/>
    <w:multiLevelType w:val="multilevel"/>
    <w:tmpl w:val="1C7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4646ED"/>
    <w:multiLevelType w:val="multilevel"/>
    <w:tmpl w:val="7DFA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7A5086"/>
    <w:multiLevelType w:val="multilevel"/>
    <w:tmpl w:val="E8EA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9A27A6"/>
    <w:rsid w:val="009A27A6"/>
    <w:rsid w:val="00FA6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9A2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27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7244">
          <w:marLeft w:val="0"/>
          <w:marRight w:val="0"/>
          <w:marTop w:val="171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99386">
              <w:marLeft w:val="69"/>
              <w:marRight w:val="69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1114</Words>
  <Characters>6355</Characters>
  <Application>Microsoft Office Word</Application>
  <DocSecurity>0</DocSecurity>
  <Lines>52</Lines>
  <Paragraphs>14</Paragraphs>
  <ScaleCrop>false</ScaleCrop>
  <Company>Microsoft</Company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2014-04-27T14:29:00Z</dcterms:created>
  <dcterms:modified xsi:type="dcterms:W3CDTF">2014-04-27T14:31:00Z</dcterms:modified>
</cp:coreProperties>
</file>